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661395E5" w:rsidR="00A2742A" w:rsidRPr="007B6DE9" w:rsidRDefault="00000000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 w:rsidR="000E4766">
            <w:rPr>
              <w:sz w:val="28"/>
              <w:szCs w:val="28"/>
            </w:rPr>
            <w:t>CHILD-BRIGHT</w:t>
          </w:r>
        </w:sdtContent>
      </w:sdt>
    </w:p>
    <w:p w14:paraId="0B21A9DC" w14:textId="5E16535F" w:rsidR="00A2742A" w:rsidRPr="00A2742A" w:rsidRDefault="00000000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06-08T00:00:00Z">
            <w:dateFormat w:val="MMMM d, yyyy"/>
            <w:lid w:val="en-CA"/>
            <w:storeMappedDataAs w:val="dateTime"/>
            <w:calendar w:val="gregorian"/>
          </w:date>
        </w:sdtPr>
        <w:sdtContent>
          <w:r w:rsidR="000E4766">
            <w:rPr>
              <w:rFonts w:cs="Arial"/>
              <w:bCs/>
              <w:szCs w:val="32"/>
              <w:lang w:val="en-CA"/>
            </w:rPr>
            <w:t>June 8, 2023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 w:rsidR="000E4766">
        <w:rPr>
          <w:rFonts w:cs="Arial"/>
          <w:bCs/>
          <w:szCs w:val="32"/>
          <w:lang w:val="en-CA"/>
        </w:rPr>
        <w:t>June 9</w:t>
      </w:r>
      <w:r w:rsidR="00B41283">
        <w:rPr>
          <w:rFonts w:cs="Arial"/>
          <w:bCs/>
          <w:szCs w:val="32"/>
          <w:lang w:val="en-CA"/>
        </w:rPr>
        <w:t>, 202</w:t>
      </w:r>
      <w:r w:rsidR="000E4766">
        <w:rPr>
          <w:rFonts w:cs="Arial"/>
          <w:bCs/>
          <w:szCs w:val="32"/>
          <w:lang w:val="en-CA"/>
        </w:rPr>
        <w:t>3</w:t>
      </w:r>
    </w:p>
    <w:p w14:paraId="270EC358" w14:textId="4B8F3C2A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0E4766">
        <w:rPr>
          <w:rFonts w:cs="Arial"/>
        </w:rPr>
        <w:t>CHILD-BRIGHT</w:t>
      </w:r>
      <w:r w:rsidRPr="35AF5FD1">
        <w:rPr>
          <w:rFonts w:cs="Arial"/>
        </w:rPr>
        <w:t>, the Continuing Professional Development Office would like your permission to publish the presentation</w:t>
      </w:r>
      <w:r w:rsidR="000E4766">
        <w:rPr>
          <w:rFonts w:cs="Arial"/>
        </w:rPr>
        <w:t xml:space="preserve"> recording,</w:t>
      </w:r>
      <w:r w:rsidRPr="35AF5FD1">
        <w:rPr>
          <w:rFonts w:cs="Arial"/>
        </w:rPr>
        <w:t xml:space="preserve"> slides</w:t>
      </w:r>
      <w:r w:rsidR="000E4766">
        <w:rPr>
          <w:rFonts w:cs="Arial"/>
        </w:rPr>
        <w:t>,</w:t>
      </w:r>
      <w:r w:rsidR="00366150" w:rsidRPr="35AF5FD1">
        <w:rPr>
          <w:rFonts w:cs="Arial"/>
        </w:rPr>
        <w:t xml:space="preserve"> </w:t>
      </w:r>
      <w:r w:rsidR="000E4766">
        <w:rPr>
          <w:rFonts w:cs="Arial"/>
        </w:rPr>
        <w:t>and/</w:t>
      </w:r>
      <w:r w:rsidR="00366150" w:rsidRPr="35AF5FD1">
        <w:rPr>
          <w:rFonts w:cs="Arial"/>
        </w:rPr>
        <w:t>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38E9FF36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 xml:space="preserve">presentation </w:t>
      </w:r>
      <w:r w:rsidR="000E4766">
        <w:rPr>
          <w:rFonts w:cs="Arial"/>
        </w:rPr>
        <w:t xml:space="preserve">recording, </w:t>
      </w:r>
      <w:r w:rsidR="003114C0" w:rsidRPr="003114C0">
        <w:rPr>
          <w:rFonts w:cs="Arial"/>
        </w:rPr>
        <w:t xml:space="preserve">slides </w:t>
      </w:r>
      <w:r w:rsidR="000E4766">
        <w:rPr>
          <w:rFonts w:cs="Arial"/>
        </w:rPr>
        <w:t>and/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000000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000000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000000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8B0E" w14:textId="77777777" w:rsidR="00C23EAA" w:rsidRDefault="00C23EAA" w:rsidP="00F401E9">
      <w:r>
        <w:separator/>
      </w:r>
    </w:p>
  </w:endnote>
  <w:endnote w:type="continuationSeparator" w:id="0">
    <w:p w14:paraId="20B41D49" w14:textId="77777777" w:rsidR="00C23EAA" w:rsidRDefault="00C23EAA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2B64B4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373F" w14:textId="77777777" w:rsidR="00C23EAA" w:rsidRDefault="00C23EAA" w:rsidP="00F401E9">
      <w:r>
        <w:separator/>
      </w:r>
    </w:p>
  </w:footnote>
  <w:footnote w:type="continuationSeparator" w:id="0">
    <w:p w14:paraId="6AD2EAA5" w14:textId="77777777" w:rsidR="00C23EAA" w:rsidRDefault="00C23EAA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2B64B4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63711144">
    <w:abstractNumId w:val="0"/>
  </w:num>
  <w:num w:numId="2" w16cid:durableId="1009480853">
    <w:abstractNumId w:val="1"/>
  </w:num>
  <w:num w:numId="3" w16cid:durableId="588664377">
    <w:abstractNumId w:val="12"/>
  </w:num>
  <w:num w:numId="4" w16cid:durableId="574903012">
    <w:abstractNumId w:val="3"/>
  </w:num>
  <w:num w:numId="5" w16cid:durableId="1834296439">
    <w:abstractNumId w:val="16"/>
  </w:num>
  <w:num w:numId="6" w16cid:durableId="1581793773">
    <w:abstractNumId w:val="8"/>
  </w:num>
  <w:num w:numId="7" w16cid:durableId="1772628726">
    <w:abstractNumId w:val="2"/>
  </w:num>
  <w:num w:numId="8" w16cid:durableId="1482312869">
    <w:abstractNumId w:val="14"/>
  </w:num>
  <w:num w:numId="9" w16cid:durableId="816920447">
    <w:abstractNumId w:val="9"/>
    <w:lvlOverride w:ilvl="0">
      <w:startOverride w:val="1"/>
    </w:lvlOverride>
  </w:num>
  <w:num w:numId="10" w16cid:durableId="1822308309">
    <w:abstractNumId w:val="9"/>
    <w:lvlOverride w:ilvl="0">
      <w:startOverride w:val="1"/>
    </w:lvlOverride>
  </w:num>
  <w:num w:numId="11" w16cid:durableId="913053417">
    <w:abstractNumId w:val="9"/>
    <w:lvlOverride w:ilvl="0">
      <w:startOverride w:val="1"/>
    </w:lvlOverride>
  </w:num>
  <w:num w:numId="12" w16cid:durableId="1514224127">
    <w:abstractNumId w:val="9"/>
    <w:lvlOverride w:ilvl="0">
      <w:startOverride w:val="1"/>
    </w:lvlOverride>
  </w:num>
  <w:num w:numId="13" w16cid:durableId="2112388318">
    <w:abstractNumId w:val="9"/>
    <w:lvlOverride w:ilvl="0">
      <w:startOverride w:val="1"/>
    </w:lvlOverride>
  </w:num>
  <w:num w:numId="14" w16cid:durableId="57480592">
    <w:abstractNumId w:val="9"/>
    <w:lvlOverride w:ilvl="0">
      <w:startOverride w:val="1"/>
    </w:lvlOverride>
  </w:num>
  <w:num w:numId="15" w16cid:durableId="1981617036">
    <w:abstractNumId w:val="9"/>
    <w:lvlOverride w:ilvl="0">
      <w:startOverride w:val="1"/>
    </w:lvlOverride>
  </w:num>
  <w:num w:numId="16" w16cid:durableId="934555117">
    <w:abstractNumId w:val="9"/>
    <w:lvlOverride w:ilvl="0">
      <w:startOverride w:val="1"/>
    </w:lvlOverride>
  </w:num>
  <w:num w:numId="17" w16cid:durableId="1791320941">
    <w:abstractNumId w:val="9"/>
    <w:lvlOverride w:ilvl="0">
      <w:startOverride w:val="1"/>
    </w:lvlOverride>
  </w:num>
  <w:num w:numId="18" w16cid:durableId="1359311683">
    <w:abstractNumId w:val="9"/>
    <w:lvlOverride w:ilvl="0">
      <w:startOverride w:val="1"/>
    </w:lvlOverride>
  </w:num>
  <w:num w:numId="19" w16cid:durableId="1302619429">
    <w:abstractNumId w:val="9"/>
    <w:lvlOverride w:ilvl="0">
      <w:startOverride w:val="1"/>
    </w:lvlOverride>
  </w:num>
  <w:num w:numId="20" w16cid:durableId="396628630">
    <w:abstractNumId w:val="9"/>
    <w:lvlOverride w:ilvl="0">
      <w:startOverride w:val="1"/>
    </w:lvlOverride>
  </w:num>
  <w:num w:numId="21" w16cid:durableId="1419710909">
    <w:abstractNumId w:val="9"/>
    <w:lvlOverride w:ilvl="0">
      <w:startOverride w:val="1"/>
    </w:lvlOverride>
  </w:num>
  <w:num w:numId="22" w16cid:durableId="116027571">
    <w:abstractNumId w:val="9"/>
    <w:lvlOverride w:ilvl="0">
      <w:startOverride w:val="1"/>
    </w:lvlOverride>
  </w:num>
  <w:num w:numId="23" w16cid:durableId="2063673039">
    <w:abstractNumId w:val="9"/>
    <w:lvlOverride w:ilvl="0">
      <w:startOverride w:val="1"/>
    </w:lvlOverride>
  </w:num>
  <w:num w:numId="24" w16cid:durableId="1892299549">
    <w:abstractNumId w:val="9"/>
    <w:lvlOverride w:ilvl="0">
      <w:startOverride w:val="1"/>
    </w:lvlOverride>
  </w:num>
  <w:num w:numId="25" w16cid:durableId="1945066839">
    <w:abstractNumId w:val="9"/>
    <w:lvlOverride w:ilvl="0">
      <w:startOverride w:val="1"/>
    </w:lvlOverride>
  </w:num>
  <w:num w:numId="26" w16cid:durableId="1881238818">
    <w:abstractNumId w:val="9"/>
    <w:lvlOverride w:ilvl="0">
      <w:startOverride w:val="1"/>
    </w:lvlOverride>
  </w:num>
  <w:num w:numId="27" w16cid:durableId="743181199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471745156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509834462">
    <w:abstractNumId w:val="11"/>
  </w:num>
  <w:num w:numId="30" w16cid:durableId="514392308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882398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1554598">
    <w:abstractNumId w:val="9"/>
  </w:num>
  <w:num w:numId="33" w16cid:durableId="1461923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51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863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3733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6219611">
    <w:abstractNumId w:val="15"/>
  </w:num>
  <w:num w:numId="38" w16cid:durableId="877086636">
    <w:abstractNumId w:val="10"/>
  </w:num>
  <w:num w:numId="39" w16cid:durableId="1285424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2974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7661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665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6004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7477031">
    <w:abstractNumId w:val="4"/>
  </w:num>
  <w:num w:numId="45" w16cid:durableId="235407559">
    <w:abstractNumId w:val="5"/>
  </w:num>
  <w:num w:numId="46" w16cid:durableId="1698962234">
    <w:abstractNumId w:val="7"/>
  </w:num>
  <w:num w:numId="47" w16cid:durableId="2130002680">
    <w:abstractNumId w:val="13"/>
  </w:num>
  <w:num w:numId="48" w16cid:durableId="1365423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476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26B2E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3EAA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33EDC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c53ffac8-73a7-4eb4-bcfc-170fe89dafe6"/>
  </ds:schemaRefs>
</ds:datastoreItem>
</file>

<file path=customXml/itemProps3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2023-03-30T19:01:00Z</dcterms:created>
  <dcterms:modified xsi:type="dcterms:W3CDTF">2023-03-30T19:01:00Z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