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7E" w:rsidRPr="00F343C3" w:rsidRDefault="00822B9B" w:rsidP="00F343C3">
      <w:pPr>
        <w:pStyle w:val="Heading1"/>
        <w:jc w:val="center"/>
        <w:rPr>
          <w:rFonts w:ascii="Helvetica" w:eastAsia="Times New Roman" w:hAnsi="Helvetica" w:cs="Helvetica"/>
          <w:b/>
          <w:color w:val="DD6420"/>
          <w:lang w:val="en-CA" w:eastAsia="en-CA"/>
        </w:rPr>
      </w:pPr>
      <w:r w:rsidRPr="00F343C3">
        <w:rPr>
          <w:rFonts w:ascii="Helvetica" w:eastAsia="Times New Roman" w:hAnsi="Helvetica" w:cs="Helvetica"/>
          <w:b/>
          <w:noProof/>
          <w:color w:val="DD64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661035</wp:posOffset>
                </wp:positionV>
                <wp:extent cx="5943600" cy="3492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3C3" w:rsidRPr="00F343C3" w:rsidRDefault="00F343C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343C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Title of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16.8pt;margin-top:52.05pt;width:468pt;height:27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" filled="f" stroked="f" strokeweight=".5pt">
                <v:textbox>
                  <w:txbxContent>
                    <w:p w:rsidR="00F343C3" w:rsidRPr="00F343C3" w:rsidRDefault="00F343C3">
                      <w:pPr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F343C3"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Title of presentation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3C3">
        <w:rPr>
          <w:rFonts w:ascii="Helvetica" w:eastAsia="Times New Roman" w:hAnsi="Helvetica" w:cs="Helvetica"/>
          <w:b/>
          <w:noProof/>
          <w:color w:val="DD64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2B30E" wp14:editId="14ABDEE1">
                <wp:simplePos x="0" y="0"/>
                <wp:positionH relativeFrom="margin">
                  <wp:align>right</wp:align>
                </wp:positionH>
                <wp:positionV relativeFrom="paragraph">
                  <wp:posOffset>1480185</wp:posOffset>
                </wp:positionV>
                <wp:extent cx="5943600" cy="831850"/>
                <wp:effectExtent l="0" t="0" r="0" b="635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3C3" w:rsidRDefault="00F343C3" w:rsidP="00822B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343C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 w:rsidR="00822B9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resenter name and organization</w:t>
                            </w:r>
                          </w:p>
                          <w:p w:rsidR="00822B9B" w:rsidRDefault="00822B9B" w:rsidP="00822B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343C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resenter name 2 and organization</w:t>
                            </w:r>
                          </w:p>
                          <w:p w:rsidR="00822B9B" w:rsidRDefault="00822B9B" w:rsidP="00822B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343C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resenter name 3 and organization</w:t>
                            </w:r>
                          </w:p>
                          <w:p w:rsidR="00822B9B" w:rsidRDefault="00822B9B" w:rsidP="00822B9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822B9B" w:rsidRDefault="00822B9B" w:rsidP="00F343C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822B9B" w:rsidRDefault="00822B9B" w:rsidP="00F343C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822B9B" w:rsidRDefault="00822B9B" w:rsidP="00822B9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343C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resenter name and organization</w:t>
                            </w:r>
                          </w:p>
                          <w:p w:rsidR="00822B9B" w:rsidRPr="00F343C3" w:rsidRDefault="00822B9B" w:rsidP="00F343C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B30E" id="Text Box 449" o:spid="_x0000_s1027" type="#_x0000_t202" style="position:absolute;left:0;text-align:left;margin-left:416.8pt;margin-top:116.55pt;width:468pt;height:6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" filled="f" stroked="f" strokeweight=".5pt">
                <v:textbox>
                  <w:txbxContent>
                    <w:p w:rsidR="00F343C3" w:rsidRDefault="00F343C3" w:rsidP="00822B9B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F343C3"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</w:t>
                      </w:r>
                      <w:r w:rsidR="00822B9B"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resenter name and organization</w:t>
                      </w:r>
                    </w:p>
                    <w:p w:rsidR="00822B9B" w:rsidRDefault="00822B9B" w:rsidP="00822B9B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F343C3"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resenter name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and organization</w:t>
                      </w:r>
                    </w:p>
                    <w:p w:rsidR="00822B9B" w:rsidRDefault="00822B9B" w:rsidP="00822B9B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F343C3"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resenter name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and organization</w:t>
                      </w:r>
                    </w:p>
                    <w:p w:rsidR="00822B9B" w:rsidRDefault="00822B9B" w:rsidP="00822B9B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822B9B" w:rsidRDefault="00822B9B" w:rsidP="00F343C3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822B9B" w:rsidRDefault="00822B9B" w:rsidP="00F343C3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822B9B" w:rsidRDefault="00822B9B" w:rsidP="00822B9B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F343C3"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resenter name and organization</w:t>
                      </w:r>
                    </w:p>
                    <w:p w:rsidR="00822B9B" w:rsidRPr="00F343C3" w:rsidRDefault="00822B9B" w:rsidP="00F343C3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3C3">
        <w:rPr>
          <w:rFonts w:ascii="Helvetica" w:eastAsia="Times New Roman" w:hAnsi="Helvetica" w:cs="Helvetica"/>
          <w:b/>
          <w:noProof/>
          <w:color w:val="DD64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1325245</wp:posOffset>
                </wp:positionV>
                <wp:extent cx="3028950" cy="25400"/>
                <wp:effectExtent l="0" t="0" r="19050" b="317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7C09D" id="Straight Connector 44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04.35pt" to="242.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 w:rsidR="00586278" w:rsidRPr="00F343C3">
        <w:rPr>
          <w:rFonts w:ascii="Helvetica" w:eastAsia="Times New Roman" w:hAnsi="Helvetica" w:cs="Helvetica"/>
          <w:b/>
          <w:noProof/>
          <w:color w:val="DD64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487045</wp:posOffset>
                </wp:positionV>
                <wp:extent cx="7772044" cy="1800225"/>
                <wp:effectExtent l="0" t="0" r="635" b="9525"/>
                <wp:wrapTopAndBottom/>
                <wp:docPr id="608" name="Shap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044" cy="1800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044" h="1800225">
                              <a:moveTo>
                                <a:pt x="0" y="0"/>
                              </a:moveTo>
                              <a:lnTo>
                                <a:pt x="7772044" y="0"/>
                              </a:lnTo>
                              <a:lnTo>
                                <a:pt x="7772044" y="1800225"/>
                              </a:lnTo>
                              <a:lnTo>
                                <a:pt x="0" y="1800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7A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C17B6" id="Shape 608" o:spid="_x0000_s1026" style="position:absolute;margin-left:-1in;margin-top:38.35pt;width:611.9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044,180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" path="m,l7772044,r,1800225l,1800225,,e" fillcolor="#257a80" stroked="f" strokeweight="0">
                <v:stroke miterlimit="83231f" joinstyle="miter"/>
                <v:path arrowok="t" textboxrect="0,0,7772044,1800225"/>
                <w10:wrap type="topAndBottom"/>
              </v:shape>
            </w:pict>
          </mc:Fallback>
        </mc:AlternateContent>
      </w:r>
      <w:r w:rsidR="0013697E" w:rsidRPr="00F343C3">
        <w:rPr>
          <w:rFonts w:ascii="Helvetica" w:eastAsia="Times New Roman" w:hAnsi="Helvetica" w:cs="Helvetica"/>
          <w:b/>
          <w:color w:val="DD6420"/>
          <w:lang w:val="en-CA" w:eastAsia="en-CA"/>
        </w:rPr>
        <w:t>Summary Bulletin</w:t>
      </w:r>
    </w:p>
    <w:p w:rsidR="00F343C3" w:rsidRPr="00F343C3" w:rsidRDefault="00F343C3" w:rsidP="00F343C3">
      <w:pPr>
        <w:rPr>
          <w:lang w:val="en-CA" w:eastAsia="en-CA"/>
        </w:rPr>
      </w:pPr>
    </w:p>
    <w:p w:rsidR="003564A9" w:rsidRDefault="0013697E" w:rsidP="0013697E">
      <w:pPr>
        <w:pStyle w:val="Heading2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H</w:t>
      </w:r>
      <w:r w:rsidR="003564A9" w:rsidRPr="003564A9">
        <w:rPr>
          <w:rFonts w:eastAsia="Times New Roman"/>
          <w:lang w:val="en-CA" w:eastAsia="en-CA"/>
        </w:rPr>
        <w:t>ighlighting objectives</w:t>
      </w:r>
    </w:p>
    <w:p w:rsidR="0013697E" w:rsidRPr="0013697E" w:rsidRDefault="00F343C3" w:rsidP="0013697E">
      <w:pPr>
        <w:rPr>
          <w:lang w:val="en-CA" w:eastAsia="en-CA"/>
        </w:rPr>
      </w:pPr>
      <w:r>
        <w:rPr>
          <w:lang w:val="en-CA" w:eastAsia="en-CA"/>
        </w:rPr>
        <w:t>Add text here</w:t>
      </w:r>
    </w:p>
    <w:p w:rsidR="003564A9" w:rsidRDefault="0013697E" w:rsidP="0013697E">
      <w:pPr>
        <w:pStyle w:val="Heading2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R</w:t>
      </w:r>
      <w:r w:rsidR="003564A9" w:rsidRPr="003564A9">
        <w:rPr>
          <w:rFonts w:eastAsia="Times New Roman"/>
          <w:lang w:val="en-CA" w:eastAsia="en-CA"/>
        </w:rPr>
        <w:t>esearch or practice-based evidence</w:t>
      </w:r>
    </w:p>
    <w:p w:rsidR="0013697E" w:rsidRPr="0013697E" w:rsidRDefault="00F343C3" w:rsidP="0013697E">
      <w:pPr>
        <w:rPr>
          <w:lang w:val="en-CA" w:eastAsia="en-CA"/>
        </w:rPr>
      </w:pPr>
      <w:r>
        <w:rPr>
          <w:lang w:val="en-CA" w:eastAsia="en-CA"/>
        </w:rPr>
        <w:t>Add text here</w:t>
      </w:r>
    </w:p>
    <w:p w:rsidR="003564A9" w:rsidRDefault="0013697E" w:rsidP="0013697E">
      <w:pPr>
        <w:pStyle w:val="Heading2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I</w:t>
      </w:r>
      <w:r w:rsidR="003564A9" w:rsidRPr="003564A9">
        <w:rPr>
          <w:rFonts w:eastAsia="Times New Roman"/>
          <w:lang w:val="en-CA" w:eastAsia="en-CA"/>
        </w:rPr>
        <w:t>mplications for practice</w:t>
      </w:r>
    </w:p>
    <w:p w:rsidR="0013697E" w:rsidRPr="0013697E" w:rsidRDefault="00F343C3" w:rsidP="0013697E">
      <w:pPr>
        <w:rPr>
          <w:lang w:val="en-CA" w:eastAsia="en-CA"/>
        </w:rPr>
      </w:pPr>
      <w:r>
        <w:rPr>
          <w:lang w:val="en-CA" w:eastAsia="en-CA"/>
        </w:rPr>
        <w:t>Add text here</w:t>
      </w:r>
    </w:p>
    <w:p w:rsidR="003564A9" w:rsidRDefault="0013697E" w:rsidP="0013697E">
      <w:pPr>
        <w:pStyle w:val="Heading2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A</w:t>
      </w:r>
      <w:r w:rsidR="003564A9" w:rsidRPr="003564A9">
        <w:rPr>
          <w:rFonts w:eastAsia="Times New Roman"/>
          <w:lang w:val="en-CA" w:eastAsia="en-CA"/>
        </w:rPr>
        <w:t>reas of needed policy change</w:t>
      </w:r>
    </w:p>
    <w:p w:rsidR="0013697E" w:rsidRPr="0013697E" w:rsidRDefault="00F343C3" w:rsidP="0013697E">
      <w:pPr>
        <w:rPr>
          <w:lang w:val="en-CA" w:eastAsia="en-CA"/>
        </w:rPr>
      </w:pPr>
      <w:r>
        <w:rPr>
          <w:lang w:val="en-CA" w:eastAsia="en-CA"/>
        </w:rPr>
        <w:t>Add text here</w:t>
      </w:r>
    </w:p>
    <w:p w:rsidR="003564A9" w:rsidRDefault="0013697E" w:rsidP="0013697E">
      <w:pPr>
        <w:pStyle w:val="Heading2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R</w:t>
      </w:r>
      <w:r w:rsidR="003564A9" w:rsidRPr="003564A9">
        <w:rPr>
          <w:rFonts w:eastAsia="Times New Roman"/>
          <w:lang w:val="en-CA" w:eastAsia="en-CA"/>
        </w:rPr>
        <w:t>elated resources</w:t>
      </w:r>
    </w:p>
    <w:p w:rsidR="00F90F49" w:rsidRPr="00F343C3" w:rsidRDefault="00F343C3">
      <w:pPr>
        <w:rPr>
          <w:lang w:val="en-CA" w:eastAsia="en-CA"/>
        </w:rPr>
      </w:pPr>
      <w:r>
        <w:rPr>
          <w:lang w:val="en-CA" w:eastAsia="en-CA"/>
        </w:rPr>
        <w:t>Add text here</w:t>
      </w:r>
      <w:bookmarkStart w:id="0" w:name="_GoBack"/>
      <w:bookmarkEnd w:id="0"/>
    </w:p>
    <w:sectPr w:rsidR="00F90F49" w:rsidRPr="00F343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BD" w:rsidRDefault="00B41DBD" w:rsidP="0013697E">
      <w:pPr>
        <w:spacing w:after="0" w:line="240" w:lineRule="auto"/>
      </w:pPr>
      <w:r>
        <w:separator/>
      </w:r>
    </w:p>
  </w:endnote>
  <w:endnote w:type="continuationSeparator" w:id="0">
    <w:p w:rsidR="00B41DBD" w:rsidRDefault="00B41DBD" w:rsidP="0013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7E" w:rsidRPr="00E62C54" w:rsidRDefault="00E62C54" w:rsidP="00E62C54">
    <w:pPr>
      <w:pStyle w:val="Footer"/>
      <w:ind w:left="1440"/>
      <w:rPr>
        <w:rFonts w:cstheme="minorHAnsi"/>
        <w:sz w:val="20"/>
        <w:szCs w:val="20"/>
      </w:rPr>
    </w:pPr>
    <w:r w:rsidRPr="00E62C54">
      <w:rPr>
        <w:rFonts w:cstheme="minorHAnsi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197485</wp:posOffset>
          </wp:positionV>
          <wp:extent cx="933450" cy="480060"/>
          <wp:effectExtent l="0" t="0" r="0" b="0"/>
          <wp:wrapThrough wrapText="bothSides">
            <wp:wrapPolygon edited="0">
              <wp:start x="0" y="0"/>
              <wp:lineTo x="0" y="20571"/>
              <wp:lineTo x="21159" y="20571"/>
              <wp:lineTo x="21159" y="0"/>
              <wp:lineTo x="0" y="0"/>
            </wp:wrapPolygon>
          </wp:wrapThrough>
          <wp:docPr id="29" name="Picture 29" descr="C:\Users\angela_yip\Desktop\Webinar Add Ins\EEN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_yip\Desktop\Webinar Add Ins\EENe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C54">
      <w:rPr>
        <w:rFonts w:cstheme="minorHAnsi"/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151765</wp:posOffset>
          </wp:positionV>
          <wp:extent cx="1397000" cy="538158"/>
          <wp:effectExtent l="0" t="0" r="0" b="0"/>
          <wp:wrapThrough wrapText="bothSides">
            <wp:wrapPolygon edited="0">
              <wp:start x="0" y="0"/>
              <wp:lineTo x="0" y="20656"/>
              <wp:lineTo x="21207" y="20656"/>
              <wp:lineTo x="21207" y="0"/>
              <wp:lineTo x="0" y="0"/>
            </wp:wrapPolygon>
          </wp:wrapThrough>
          <wp:docPr id="30" name="Picture 30" descr="CAM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3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C54">
      <w:rPr>
        <w:rFonts w:cstheme="minorHAnsi"/>
        <w:sz w:val="20"/>
        <w:szCs w:val="20"/>
      </w:rPr>
      <w:t xml:space="preserve">The </w:t>
    </w:r>
    <w:r w:rsidR="00F5520F">
      <w:rPr>
        <w:rFonts w:cstheme="minorHAnsi"/>
        <w:sz w:val="20"/>
        <w:szCs w:val="20"/>
      </w:rPr>
      <w:t xml:space="preserve">conference is hosted by the </w:t>
    </w:r>
    <w:r w:rsidRPr="00E62C54">
      <w:rPr>
        <w:rFonts w:cstheme="minorHAnsi"/>
        <w:sz w:val="20"/>
        <w:szCs w:val="20"/>
      </w:rPr>
      <w:t>Ontario Housing First Regional Network Co</w:t>
    </w:r>
    <w:r>
      <w:rPr>
        <w:rFonts w:cstheme="minorHAnsi"/>
        <w:sz w:val="20"/>
        <w:szCs w:val="20"/>
      </w:rPr>
      <w:t>mmunity of Interest (OHRFN-</w:t>
    </w:r>
    <w:proofErr w:type="spellStart"/>
    <w:r>
      <w:rPr>
        <w:rFonts w:cstheme="minorHAnsi"/>
        <w:sz w:val="20"/>
        <w:szCs w:val="20"/>
      </w:rPr>
      <w:t>CoI</w:t>
    </w:r>
    <w:proofErr w:type="spellEnd"/>
    <w:r>
      <w:rPr>
        <w:rFonts w:cstheme="minorHAnsi"/>
        <w:sz w:val="20"/>
        <w:szCs w:val="20"/>
      </w:rPr>
      <w:t>)</w:t>
    </w:r>
    <w:r w:rsidR="00F5520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F5520F">
      <w:rPr>
        <w:rFonts w:cstheme="minorHAnsi"/>
        <w:sz w:val="20"/>
        <w:szCs w:val="20"/>
      </w:rPr>
      <w:t>The OHFRN-</w:t>
    </w:r>
    <w:proofErr w:type="spellStart"/>
    <w:r w:rsidR="00F5520F">
      <w:rPr>
        <w:rFonts w:cstheme="minorHAnsi"/>
        <w:sz w:val="20"/>
        <w:szCs w:val="20"/>
      </w:rPr>
      <w:t>CoI</w:t>
    </w:r>
    <w:proofErr w:type="spellEnd"/>
    <w:r w:rsidR="00F5520F">
      <w:rPr>
        <w:rFonts w:cstheme="minorHAnsi"/>
        <w:sz w:val="20"/>
        <w:szCs w:val="20"/>
      </w:rPr>
      <w:t xml:space="preserve"> is </w:t>
    </w:r>
    <w:r w:rsidRPr="00E62C54">
      <w:rPr>
        <w:rFonts w:cstheme="minorHAnsi"/>
        <w:sz w:val="20"/>
        <w:szCs w:val="20"/>
      </w:rPr>
      <w:t>supported by Evidence Exchange Network (</w:t>
    </w:r>
    <w:proofErr w:type="spellStart"/>
    <w:r w:rsidRPr="00E62C54">
      <w:rPr>
        <w:rFonts w:cstheme="minorHAnsi"/>
        <w:sz w:val="20"/>
        <w:szCs w:val="20"/>
      </w:rPr>
      <w:t>EENet</w:t>
    </w:r>
    <w:proofErr w:type="spellEnd"/>
    <w:r w:rsidRPr="00E62C54">
      <w:rPr>
        <w:rFonts w:cstheme="minorHAnsi"/>
        <w:sz w:val="20"/>
        <w:szCs w:val="20"/>
      </w:rPr>
      <w:t xml:space="preserve">) at the Centre </w:t>
    </w:r>
    <w:r>
      <w:rPr>
        <w:rFonts w:cstheme="minorHAnsi"/>
        <w:sz w:val="20"/>
        <w:szCs w:val="20"/>
      </w:rPr>
      <w:t>for Addiction and Mental Health.</w:t>
    </w:r>
    <w:r w:rsidRPr="00E62C54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The OHFRN-</w:t>
    </w:r>
    <w:proofErr w:type="spellStart"/>
    <w:r>
      <w:rPr>
        <w:rFonts w:cstheme="minorHAnsi"/>
        <w:sz w:val="20"/>
        <w:szCs w:val="20"/>
      </w:rPr>
      <w:t>CoI</w:t>
    </w:r>
    <w:proofErr w:type="spellEnd"/>
    <w:r>
      <w:rPr>
        <w:rFonts w:cstheme="minorHAnsi"/>
        <w:sz w:val="20"/>
        <w:szCs w:val="20"/>
      </w:rPr>
      <w:t xml:space="preserve"> </w:t>
    </w:r>
    <w:r w:rsidRPr="00E62C54">
      <w:rPr>
        <w:rFonts w:cstheme="minorHAnsi"/>
        <w:sz w:val="20"/>
        <w:szCs w:val="20"/>
      </w:rPr>
      <w:t xml:space="preserve">assists communities across Ontario to develop, evaluate, and improve </w:t>
    </w:r>
    <w:r>
      <w:rPr>
        <w:rFonts w:cstheme="minorHAnsi"/>
        <w:sz w:val="20"/>
        <w:szCs w:val="20"/>
      </w:rPr>
      <w:t xml:space="preserve">Housing First </w:t>
    </w:r>
    <w:r w:rsidRPr="00E62C54">
      <w:rPr>
        <w:rFonts w:cstheme="minorHAnsi"/>
        <w:sz w:val="20"/>
        <w:szCs w:val="20"/>
      </w:rPr>
      <w:t xml:space="preserve">programs based on the Pathways model tested, adapted, and shown to be effective in the At Home / Chez </w:t>
    </w:r>
    <w:proofErr w:type="spellStart"/>
    <w:r w:rsidRPr="00E62C54">
      <w:rPr>
        <w:rFonts w:cstheme="minorHAnsi"/>
        <w:sz w:val="20"/>
        <w:szCs w:val="20"/>
      </w:rPr>
      <w:t>Soi</w:t>
    </w:r>
    <w:proofErr w:type="spellEnd"/>
    <w:r w:rsidRPr="00E62C54">
      <w:rPr>
        <w:rFonts w:cstheme="minorHAnsi"/>
        <w:sz w:val="20"/>
        <w:szCs w:val="20"/>
      </w:rPr>
      <w:t xml:space="preserve"> Demonstration Project. </w:t>
    </w:r>
    <w:r w:rsidR="00F5520F">
      <w:rPr>
        <w:rFonts w:cstheme="minorHAnsi"/>
        <w:sz w:val="20"/>
        <w:szCs w:val="20"/>
      </w:rPr>
      <w:t xml:space="preserve">                                      </w:t>
    </w:r>
    <w:r w:rsidRPr="00E62C54">
      <w:rPr>
        <w:rFonts w:cstheme="minorHAnsi"/>
        <w:sz w:val="20"/>
        <w:szCs w:val="20"/>
      </w:rPr>
      <w:t xml:space="preserve">For more information, visit </w:t>
    </w:r>
    <w:hyperlink r:id="rId3" w:history="1">
      <w:r w:rsidRPr="006C3D91">
        <w:rPr>
          <w:rStyle w:val="Hyperlink"/>
          <w:rFonts w:cstheme="minorHAnsi"/>
          <w:sz w:val="20"/>
          <w:szCs w:val="20"/>
        </w:rPr>
        <w:t>www.eenet.ca/housing-first</w:t>
      </w:r>
    </w:hyperlink>
    <w:r w:rsidRPr="00E62C54">
      <w:rPr>
        <w:rFonts w:cstheme="minorHAnsi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BD" w:rsidRDefault="00B41DBD" w:rsidP="0013697E">
      <w:pPr>
        <w:spacing w:after="0" w:line="240" w:lineRule="auto"/>
      </w:pPr>
      <w:r>
        <w:separator/>
      </w:r>
    </w:p>
  </w:footnote>
  <w:footnote w:type="continuationSeparator" w:id="0">
    <w:p w:rsidR="00B41DBD" w:rsidRDefault="00B41DBD" w:rsidP="0013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3" w:rsidRPr="00607B66" w:rsidRDefault="0013697E" w:rsidP="00F343C3">
    <w:pPr>
      <w:shd w:val="clear" w:color="auto" w:fill="FFFFFF"/>
      <w:spacing w:before="100" w:beforeAutospacing="1" w:after="75" w:line="240" w:lineRule="auto"/>
      <w:jc w:val="right"/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</w:pPr>
    <w:r w:rsidRPr="00607B66">
      <w:rPr>
        <w:rFonts w:ascii="Helvetica" w:eastAsia="Times New Roman" w:hAnsi="Helvetica" w:cs="Helvetica"/>
        <w:b/>
        <w:noProof/>
        <w:color w:val="4DABB1"/>
        <w:sz w:val="24"/>
        <w:szCs w:val="24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-336550</wp:posOffset>
          </wp:positionV>
          <wp:extent cx="1849120" cy="844550"/>
          <wp:effectExtent l="0" t="0" r="0" b="0"/>
          <wp:wrapThrough wrapText="bothSides">
            <wp:wrapPolygon edited="0">
              <wp:start x="0" y="0"/>
              <wp:lineTo x="0" y="20950"/>
              <wp:lineTo x="21363" y="20950"/>
              <wp:lineTo x="21363" y="0"/>
              <wp:lineTo x="0" y="0"/>
            </wp:wrapPolygon>
          </wp:wrapThrough>
          <wp:docPr id="28" name="Picture 28" descr="C:\Users\angela_yip\Desktop\Housing First CoI\International HF Conference\HF confere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_yip\Desktop\Housing First CoI\International HF Conference\HF conferen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B66"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  <w:t>The Fourth International Housing First Conference: Knowledge Mobilization of Evidence-Based Housing First Practices</w:t>
    </w:r>
    <w:r w:rsidR="00F343C3"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  <w:t xml:space="preserve">                                      </w:t>
    </w:r>
    <w:r w:rsidR="00F343C3" w:rsidRPr="00F343C3"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  <w:t>October</w:t>
    </w:r>
    <w:r w:rsidR="00822B9B"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  <w:t xml:space="preserve"> 5-7</w:t>
    </w:r>
    <w:r w:rsidR="00822B9B" w:rsidRPr="00822B9B">
      <w:rPr>
        <w:rFonts w:ascii="Helvetica" w:eastAsia="Times New Roman" w:hAnsi="Helvetica" w:cs="Helvetica"/>
        <w:b/>
        <w:color w:val="4DABB1"/>
        <w:sz w:val="24"/>
        <w:szCs w:val="24"/>
        <w:vertAlign w:val="superscript"/>
        <w:lang w:val="en-CA" w:eastAsia="en-CA"/>
      </w:rPr>
      <w:t>th</w:t>
    </w:r>
    <w:r w:rsidR="00F343C3"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  <w:t>,</w:t>
    </w:r>
    <w:r w:rsidR="00F343C3" w:rsidRPr="00F343C3">
      <w:rPr>
        <w:rFonts w:ascii="Helvetica" w:eastAsia="Times New Roman" w:hAnsi="Helvetica" w:cs="Helvetica"/>
        <w:b/>
        <w:color w:val="4DABB1"/>
        <w:sz w:val="24"/>
        <w:szCs w:val="24"/>
        <w:lang w:val="en-CA" w:eastAsia="en-CA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1013"/>
    <w:multiLevelType w:val="multilevel"/>
    <w:tmpl w:val="94BC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9"/>
    <w:rsid w:val="0013697E"/>
    <w:rsid w:val="0023039E"/>
    <w:rsid w:val="003564A9"/>
    <w:rsid w:val="00586278"/>
    <w:rsid w:val="00607B66"/>
    <w:rsid w:val="006969BD"/>
    <w:rsid w:val="00822B9B"/>
    <w:rsid w:val="00B41DBD"/>
    <w:rsid w:val="00D310E2"/>
    <w:rsid w:val="00E62C54"/>
    <w:rsid w:val="00F343C3"/>
    <w:rsid w:val="00F5520F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2436"/>
  <w15:chartTrackingRefBased/>
  <w15:docId w15:val="{97B45FEA-A8F9-47D4-962A-5933F9B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7E"/>
  </w:style>
  <w:style w:type="paragraph" w:styleId="Footer">
    <w:name w:val="footer"/>
    <w:basedOn w:val="Normal"/>
    <w:link w:val="FooterChar"/>
    <w:uiPriority w:val="99"/>
    <w:unhideWhenUsed/>
    <w:rsid w:val="0013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7E"/>
  </w:style>
  <w:style w:type="character" w:customStyle="1" w:styleId="Heading1Char">
    <w:name w:val="Heading 1 Char"/>
    <w:basedOn w:val="DefaultParagraphFont"/>
    <w:link w:val="Heading1"/>
    <w:uiPriority w:val="9"/>
    <w:rsid w:val="00136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2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net.ca/housing-firs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7502-854B-4388-A761-AC7714AE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Yip</dc:creator>
  <cp:keywords/>
  <dc:description/>
  <cp:lastModifiedBy>Angela Yip</cp:lastModifiedBy>
  <cp:revision>7</cp:revision>
  <dcterms:created xsi:type="dcterms:W3CDTF">2021-09-22T20:16:00Z</dcterms:created>
  <dcterms:modified xsi:type="dcterms:W3CDTF">2021-09-24T13:45:00Z</dcterms:modified>
</cp:coreProperties>
</file>